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04F46140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731C9F">
        <w:rPr>
          <w:rFonts w:ascii="Arial" w:hAnsi="Arial" w:cs="Arial"/>
          <w:b/>
          <w:sz w:val="24"/>
          <w:szCs w:val="24"/>
        </w:rPr>
        <w:t>31</w:t>
      </w:r>
      <w:r w:rsidR="0058157F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6DCD708D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731C9F">
        <w:rPr>
          <w:rFonts w:ascii="Arial" w:hAnsi="Arial" w:cs="Arial"/>
          <w:b/>
          <w:sz w:val="24"/>
          <w:szCs w:val="24"/>
        </w:rPr>
        <w:t>31</w:t>
      </w:r>
      <w:r w:rsidRPr="00E719FD">
        <w:rPr>
          <w:rFonts w:ascii="Arial" w:hAnsi="Arial" w:cs="Arial"/>
          <w:b/>
          <w:sz w:val="24"/>
          <w:szCs w:val="24"/>
        </w:rPr>
        <w:t>/202</w:t>
      </w:r>
      <w:r w:rsidR="004B2279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E6D74E5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954A7">
        <w:rPr>
          <w:rFonts w:ascii="Arial" w:eastAsia="Times New Roman" w:hAnsi="Arial" w:cs="Arial"/>
          <w:bCs/>
          <w:sz w:val="24"/>
          <w:szCs w:val="24"/>
        </w:rPr>
        <w:t>Revisão do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Uno Mille/2013.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6743"/>
      </w:tblGrid>
      <w:tr w:rsidR="004B2279" w:rsidRPr="00C509A1" w14:paraId="4F36392D" w14:textId="2E419F8E" w:rsidTr="00ED126A">
        <w:trPr>
          <w:jc w:val="center"/>
        </w:trPr>
        <w:tc>
          <w:tcPr>
            <w:tcW w:w="704" w:type="dxa"/>
          </w:tcPr>
          <w:p w14:paraId="72AED847" w14:textId="77777777" w:rsidR="004B2279" w:rsidRPr="00ED126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26A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38ABFFC0" w14:textId="77777777" w:rsidR="004B2279" w:rsidRPr="00ED126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26A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6743" w:type="dxa"/>
          </w:tcPr>
          <w:p w14:paraId="397F2837" w14:textId="77777777" w:rsidR="004B2279" w:rsidRPr="00ED126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26A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4B2279" w:rsidRPr="00C509A1" w14:paraId="75E7F977" w14:textId="69721C60" w:rsidTr="00ED126A">
        <w:trPr>
          <w:jc w:val="center"/>
        </w:trPr>
        <w:tc>
          <w:tcPr>
            <w:tcW w:w="704" w:type="dxa"/>
          </w:tcPr>
          <w:p w14:paraId="6E3C4B16" w14:textId="77777777" w:rsidR="004B2279" w:rsidRPr="0028011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1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1A197FBC" w14:textId="0E8B58A4" w:rsidR="004B2279" w:rsidRPr="0028011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119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743" w:type="dxa"/>
          </w:tcPr>
          <w:p w14:paraId="5F4602C5" w14:textId="6ABF898D" w:rsidR="004B2279" w:rsidRPr="0028011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119">
              <w:rPr>
                <w:rFonts w:ascii="Arial" w:hAnsi="Arial" w:cs="Arial"/>
                <w:sz w:val="24"/>
                <w:szCs w:val="24"/>
              </w:rPr>
              <w:t>Substituição do filtro de combustível (*)</w:t>
            </w:r>
          </w:p>
        </w:tc>
      </w:tr>
      <w:tr w:rsidR="004B2279" w:rsidRPr="00C509A1" w14:paraId="149616BA" w14:textId="6F07A5D1" w:rsidTr="00ED126A">
        <w:trPr>
          <w:jc w:val="center"/>
        </w:trPr>
        <w:tc>
          <w:tcPr>
            <w:tcW w:w="704" w:type="dxa"/>
          </w:tcPr>
          <w:p w14:paraId="5F5A3C58" w14:textId="77777777" w:rsidR="004B2279" w:rsidRPr="00C7279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79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14:paraId="23C9EE63" w14:textId="0ADBBFC0" w:rsidR="004B2279" w:rsidRPr="00C7279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79A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743" w:type="dxa"/>
          </w:tcPr>
          <w:p w14:paraId="14CB0D75" w14:textId="5218A7E6" w:rsidR="004B2279" w:rsidRPr="00C7279A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79A">
              <w:rPr>
                <w:rFonts w:ascii="Arial" w:hAnsi="Arial" w:cs="Arial"/>
                <w:sz w:val="24"/>
                <w:szCs w:val="24"/>
              </w:rPr>
              <w:t>Substituição do elemento do filtro de ar (*)</w:t>
            </w:r>
          </w:p>
        </w:tc>
      </w:tr>
      <w:tr w:rsidR="00C7279A" w:rsidRPr="00C509A1" w14:paraId="5E57A35D" w14:textId="77777777" w:rsidTr="00ED126A">
        <w:trPr>
          <w:jc w:val="center"/>
        </w:trPr>
        <w:tc>
          <w:tcPr>
            <w:tcW w:w="704" w:type="dxa"/>
          </w:tcPr>
          <w:p w14:paraId="234A80AF" w14:textId="1B7CF87C" w:rsidR="00C7279A" w:rsidRPr="00C7279A" w:rsidRDefault="00DD0EF6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79" w:type="dxa"/>
          </w:tcPr>
          <w:p w14:paraId="7C377A9C" w14:textId="11438CC4" w:rsidR="00C7279A" w:rsidRPr="00C7279A" w:rsidRDefault="00DD0EF6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unid.</w:t>
            </w:r>
          </w:p>
        </w:tc>
        <w:tc>
          <w:tcPr>
            <w:tcW w:w="6743" w:type="dxa"/>
          </w:tcPr>
          <w:p w14:paraId="7767A5FC" w14:textId="032573EF" w:rsidR="00C7279A" w:rsidRPr="00C7279A" w:rsidRDefault="00C7279A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Substituição das Velas</w:t>
            </w:r>
            <w:r w:rsidR="00DD0EF6">
              <w:rPr>
                <w:rFonts w:ascii="Arial" w:hAnsi="Arial" w:cs="Arial"/>
                <w:sz w:val="24"/>
                <w:szCs w:val="24"/>
              </w:rPr>
              <w:t xml:space="preserve"> (tipo NGK BKR6E)</w:t>
            </w:r>
            <w:r>
              <w:rPr>
                <w:rFonts w:ascii="Arial" w:hAnsi="Arial" w:cs="Arial"/>
                <w:sz w:val="24"/>
                <w:szCs w:val="24"/>
              </w:rPr>
              <w:t>, e inspeção dos cabos</w:t>
            </w:r>
            <w:r w:rsidR="00ED1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26A" w:rsidRPr="00C7279A">
              <w:rPr>
                <w:rFonts w:ascii="Arial" w:hAnsi="Arial" w:cs="Arial"/>
                <w:sz w:val="24"/>
                <w:szCs w:val="24"/>
              </w:rPr>
              <w:t>(*)</w:t>
            </w:r>
          </w:p>
        </w:tc>
      </w:tr>
      <w:tr w:rsidR="00C7279A" w:rsidRPr="00C509A1" w14:paraId="4EB5F483" w14:textId="77777777" w:rsidTr="00ED126A">
        <w:trPr>
          <w:jc w:val="center"/>
        </w:trPr>
        <w:tc>
          <w:tcPr>
            <w:tcW w:w="704" w:type="dxa"/>
          </w:tcPr>
          <w:p w14:paraId="6D0A437E" w14:textId="5562979F" w:rsidR="00C7279A" w:rsidRPr="00C7279A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79" w:type="dxa"/>
          </w:tcPr>
          <w:p w14:paraId="3DCC3681" w14:textId="174E1A1E" w:rsidR="00C7279A" w:rsidRPr="00C7279A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 litros</w:t>
            </w:r>
          </w:p>
        </w:tc>
        <w:tc>
          <w:tcPr>
            <w:tcW w:w="6743" w:type="dxa"/>
          </w:tcPr>
          <w:p w14:paraId="5E53C4E9" w14:textId="6947B93F" w:rsidR="006561DE" w:rsidRDefault="00C7279A" w:rsidP="00656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Substituição do </w:t>
            </w:r>
            <w:r w:rsidR="006561DE">
              <w:rPr>
                <w:rFonts w:ascii="Arial" w:hAnsi="Arial" w:cs="Arial"/>
                <w:sz w:val="24"/>
                <w:szCs w:val="24"/>
              </w:rPr>
              <w:t>líquido dos freios</w:t>
            </w:r>
            <w:r w:rsidR="00322CBD">
              <w:rPr>
                <w:rFonts w:ascii="Arial" w:hAnsi="Arial" w:cs="Arial"/>
                <w:sz w:val="24"/>
                <w:szCs w:val="24"/>
              </w:rPr>
              <w:t xml:space="preserve"> (Tutela Top 4/S)</w:t>
            </w:r>
            <w:r w:rsidR="00ED1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26A" w:rsidRPr="00C7279A">
              <w:rPr>
                <w:rFonts w:ascii="Arial" w:hAnsi="Arial" w:cs="Arial"/>
                <w:sz w:val="24"/>
                <w:szCs w:val="24"/>
              </w:rPr>
              <w:t>(*)</w:t>
            </w:r>
          </w:p>
        </w:tc>
      </w:tr>
      <w:tr w:rsidR="004B2279" w:rsidRPr="00C509A1" w14:paraId="461183C1" w14:textId="7BEC91F0" w:rsidTr="00ED126A">
        <w:trPr>
          <w:jc w:val="center"/>
        </w:trPr>
        <w:tc>
          <w:tcPr>
            <w:tcW w:w="704" w:type="dxa"/>
          </w:tcPr>
          <w:p w14:paraId="5CF2A2F4" w14:textId="27749054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0</w:t>
            </w:r>
            <w:r w:rsidR="00322CBD" w:rsidRPr="00322CB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14:paraId="63624C1F" w14:textId="028B592F" w:rsidR="004B227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2,7</w:t>
            </w:r>
            <w:r w:rsidR="004B2279" w:rsidRPr="00322CBD">
              <w:rPr>
                <w:rFonts w:ascii="Arial" w:hAnsi="Arial" w:cs="Arial"/>
                <w:sz w:val="24"/>
                <w:szCs w:val="24"/>
              </w:rPr>
              <w:t xml:space="preserve"> litros</w:t>
            </w:r>
          </w:p>
        </w:tc>
        <w:tc>
          <w:tcPr>
            <w:tcW w:w="6743" w:type="dxa"/>
          </w:tcPr>
          <w:p w14:paraId="4D0F272A" w14:textId="6D160028" w:rsidR="004B2279" w:rsidRPr="00DD0EF6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EF6">
              <w:rPr>
                <w:rFonts w:ascii="Arial" w:hAnsi="Arial" w:cs="Arial"/>
                <w:sz w:val="24"/>
                <w:szCs w:val="24"/>
              </w:rPr>
              <w:t>Substituição do óleo do motor (SAE 5W30 sintético) (*)</w:t>
            </w:r>
          </w:p>
        </w:tc>
      </w:tr>
      <w:tr w:rsidR="004B2279" w:rsidRPr="00C509A1" w14:paraId="1B6F98EA" w14:textId="62940B12" w:rsidTr="00ED126A">
        <w:trPr>
          <w:jc w:val="center"/>
        </w:trPr>
        <w:tc>
          <w:tcPr>
            <w:tcW w:w="704" w:type="dxa"/>
          </w:tcPr>
          <w:p w14:paraId="28F85756" w14:textId="30B96CA8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0</w:t>
            </w:r>
            <w:r w:rsidR="00322CBD" w:rsidRPr="00322C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5A3B3803" w14:textId="77777777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  <w:tc>
          <w:tcPr>
            <w:tcW w:w="6743" w:type="dxa"/>
          </w:tcPr>
          <w:p w14:paraId="2CE0A6A7" w14:textId="4AC0460D" w:rsidR="004B2279" w:rsidRPr="00DD0EF6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EF6">
              <w:rPr>
                <w:rFonts w:ascii="Arial" w:hAnsi="Arial" w:cs="Arial"/>
                <w:sz w:val="24"/>
                <w:szCs w:val="24"/>
              </w:rPr>
              <w:t>Substituição do filtro do óleo do motor (*)</w:t>
            </w:r>
          </w:p>
        </w:tc>
      </w:tr>
      <w:tr w:rsidR="004B2279" w:rsidRPr="00C509A1" w14:paraId="29AE66E7" w14:textId="77777777" w:rsidTr="00ED126A">
        <w:trPr>
          <w:jc w:val="center"/>
        </w:trPr>
        <w:tc>
          <w:tcPr>
            <w:tcW w:w="704" w:type="dxa"/>
          </w:tcPr>
          <w:p w14:paraId="3C97584C" w14:textId="56681FDD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0</w:t>
            </w:r>
            <w:r w:rsidR="00322CBD" w:rsidRPr="00322CB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152326B1" w14:textId="4C2EC4C7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009007EE" w14:textId="7349FD87" w:rsidR="004B2279" w:rsidRPr="0028011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119">
              <w:rPr>
                <w:rFonts w:ascii="Arial" w:hAnsi="Arial" w:cs="Arial"/>
                <w:sz w:val="24"/>
                <w:szCs w:val="24"/>
              </w:rPr>
              <w:t>Verificação e eventual regulagem da altura do pedal de embreagem (**)</w:t>
            </w:r>
          </w:p>
        </w:tc>
      </w:tr>
      <w:tr w:rsidR="004B2279" w:rsidRPr="00C509A1" w14:paraId="79386BB0" w14:textId="2A48C758" w:rsidTr="00ED126A">
        <w:trPr>
          <w:jc w:val="center"/>
        </w:trPr>
        <w:tc>
          <w:tcPr>
            <w:tcW w:w="704" w:type="dxa"/>
          </w:tcPr>
          <w:p w14:paraId="234A107E" w14:textId="28C18390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0</w:t>
            </w:r>
            <w:r w:rsidR="00322CBD" w:rsidRPr="00322CB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14:paraId="6B677030" w14:textId="6C5126C4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7A47C709" w14:textId="4872E89C" w:rsidR="004B2279" w:rsidRPr="006561DE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1DE">
              <w:rPr>
                <w:rFonts w:ascii="Arial" w:hAnsi="Arial" w:cs="Arial"/>
                <w:sz w:val="24"/>
                <w:szCs w:val="24"/>
              </w:rPr>
              <w:t>Verificação e limpeza do sistema de ventilação do cárter do motor (</w:t>
            </w:r>
            <w:proofErr w:type="spellStart"/>
            <w:r w:rsidRPr="006561DE">
              <w:rPr>
                <w:rFonts w:ascii="Arial" w:hAnsi="Arial" w:cs="Arial"/>
                <w:sz w:val="24"/>
                <w:szCs w:val="24"/>
              </w:rPr>
              <w:t>blow-by</w:t>
            </w:r>
            <w:proofErr w:type="spellEnd"/>
            <w:r w:rsidRPr="006561DE">
              <w:rPr>
                <w:rFonts w:ascii="Arial" w:hAnsi="Arial" w:cs="Arial"/>
                <w:sz w:val="24"/>
                <w:szCs w:val="24"/>
              </w:rPr>
              <w:t>) (**)</w:t>
            </w:r>
          </w:p>
        </w:tc>
      </w:tr>
      <w:tr w:rsidR="00280119" w:rsidRPr="00C509A1" w14:paraId="06DC81DC" w14:textId="77777777" w:rsidTr="00ED126A">
        <w:trPr>
          <w:jc w:val="center"/>
        </w:trPr>
        <w:tc>
          <w:tcPr>
            <w:tcW w:w="704" w:type="dxa"/>
          </w:tcPr>
          <w:p w14:paraId="1B5C27BB" w14:textId="28AFF2F8" w:rsidR="0028011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79" w:type="dxa"/>
          </w:tcPr>
          <w:p w14:paraId="396CF68B" w14:textId="134FADFA" w:rsidR="0028011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243B0286" w14:textId="0F96A7E4" w:rsidR="00280119" w:rsidRPr="00280119" w:rsidRDefault="0028011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119">
              <w:rPr>
                <w:rFonts w:ascii="Arial" w:hAnsi="Arial" w:cs="Arial"/>
                <w:sz w:val="24"/>
                <w:szCs w:val="24"/>
              </w:rPr>
              <w:t>Verificação e eventual regulagem da folga das válvulas</w:t>
            </w:r>
            <w:r w:rsidR="00ED1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26A" w:rsidRPr="006561DE">
              <w:rPr>
                <w:rFonts w:ascii="Arial" w:hAnsi="Arial" w:cs="Arial"/>
                <w:sz w:val="24"/>
                <w:szCs w:val="24"/>
              </w:rPr>
              <w:t>(**)</w:t>
            </w:r>
          </w:p>
        </w:tc>
      </w:tr>
      <w:tr w:rsidR="004B2279" w:rsidRPr="00C509A1" w14:paraId="1A20D947" w14:textId="37F23BC7" w:rsidTr="00ED126A">
        <w:trPr>
          <w:jc w:val="center"/>
        </w:trPr>
        <w:tc>
          <w:tcPr>
            <w:tcW w:w="704" w:type="dxa"/>
          </w:tcPr>
          <w:p w14:paraId="0488437D" w14:textId="119AFC2F" w:rsidR="004B227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14:paraId="7A91D252" w14:textId="3104B87E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473E91AB" w14:textId="18465449" w:rsidR="004B2279" w:rsidRPr="00731C9F" w:rsidRDefault="004B2279" w:rsidP="005A22E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D0EF6">
              <w:rPr>
                <w:rFonts w:ascii="Arial" w:hAnsi="Arial" w:cs="Arial"/>
                <w:sz w:val="24"/>
                <w:szCs w:val="24"/>
              </w:rPr>
              <w:t>Verificação e eventual regulagem do curso de freio de estacionamento (**)</w:t>
            </w:r>
          </w:p>
        </w:tc>
      </w:tr>
      <w:tr w:rsidR="004B2279" w:rsidRPr="00C509A1" w14:paraId="78BDE7DD" w14:textId="155B6A3A" w:rsidTr="00ED126A">
        <w:trPr>
          <w:jc w:val="center"/>
        </w:trPr>
        <w:tc>
          <w:tcPr>
            <w:tcW w:w="704" w:type="dxa"/>
          </w:tcPr>
          <w:p w14:paraId="793C3EB3" w14:textId="417A28DA" w:rsidR="004B227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14:paraId="173E44ED" w14:textId="4D4C5144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4AE70127" w14:textId="216CAA5A" w:rsidR="004B2279" w:rsidRPr="00731C9F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C9F">
              <w:rPr>
                <w:rFonts w:ascii="Arial" w:hAnsi="Arial" w:cs="Arial"/>
                <w:sz w:val="24"/>
                <w:szCs w:val="24"/>
              </w:rPr>
              <w:t>Inspeção do sistema de freio</w:t>
            </w:r>
            <w:r w:rsidR="00DD0EF6">
              <w:rPr>
                <w:rFonts w:ascii="Arial" w:hAnsi="Arial" w:cs="Arial"/>
                <w:sz w:val="24"/>
                <w:szCs w:val="24"/>
              </w:rPr>
              <w:t>, e estado das pastilhas dos freios a disco dianteiros</w:t>
            </w:r>
            <w:r w:rsidRPr="00731C9F">
              <w:rPr>
                <w:rFonts w:ascii="Arial" w:hAnsi="Arial" w:cs="Arial"/>
                <w:sz w:val="24"/>
                <w:szCs w:val="24"/>
              </w:rPr>
              <w:t xml:space="preserve"> (***)</w:t>
            </w:r>
          </w:p>
        </w:tc>
      </w:tr>
      <w:tr w:rsidR="006561DE" w:rsidRPr="00C509A1" w14:paraId="4FE9BF53" w14:textId="77777777" w:rsidTr="00ED126A">
        <w:trPr>
          <w:jc w:val="center"/>
        </w:trPr>
        <w:tc>
          <w:tcPr>
            <w:tcW w:w="704" w:type="dxa"/>
          </w:tcPr>
          <w:p w14:paraId="21938A76" w14:textId="2A657F5C" w:rsidR="006561DE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14:paraId="3433A191" w14:textId="024E1827" w:rsidR="006561DE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3BCA0334" w14:textId="650B866E" w:rsidR="006561DE" w:rsidRPr="00731C9F" w:rsidRDefault="00DD0EF6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Inspeção do nível do óleo da caixa de mudanças/diferencial</w:t>
            </w:r>
            <w:r w:rsidR="00ED1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26A" w:rsidRPr="00731C9F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DD0EF6" w:rsidRPr="00C509A1" w14:paraId="1D3D0AC2" w14:textId="77777777" w:rsidTr="00ED126A">
        <w:trPr>
          <w:jc w:val="center"/>
        </w:trPr>
        <w:tc>
          <w:tcPr>
            <w:tcW w:w="704" w:type="dxa"/>
          </w:tcPr>
          <w:p w14:paraId="20AD331D" w14:textId="600B19CA" w:rsidR="00DD0EF6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14:paraId="2F8EA944" w14:textId="4CD2C87F" w:rsidR="00DD0EF6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0F00655B" w14:textId="7E266C7C" w:rsidR="00DD0EF6" w:rsidRDefault="00DD0EF6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Inspeção do sistema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antievaporativo</w:t>
            </w:r>
            <w:proofErr w:type="spellEnd"/>
            <w:r w:rsidR="00ED1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26A" w:rsidRPr="00731C9F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4B2279" w:rsidRPr="00C509A1" w14:paraId="433683BE" w14:textId="785CA84B" w:rsidTr="00ED126A">
        <w:trPr>
          <w:jc w:val="center"/>
        </w:trPr>
        <w:tc>
          <w:tcPr>
            <w:tcW w:w="704" w:type="dxa"/>
          </w:tcPr>
          <w:p w14:paraId="287510FB" w14:textId="14D1D273" w:rsidR="004B227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79" w:type="dxa"/>
          </w:tcPr>
          <w:p w14:paraId="2E19453A" w14:textId="7B3C5648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1A8185F5" w14:textId="0D84ED13" w:rsidR="004B2279" w:rsidRPr="00280119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119">
              <w:rPr>
                <w:rFonts w:ascii="Arial" w:hAnsi="Arial" w:cs="Arial"/>
                <w:sz w:val="24"/>
                <w:szCs w:val="24"/>
              </w:rPr>
              <w:t>Inspeção dos níveis dos líquidos (arrefecimento do motor, freios, direção hidráulica, etc.) (***)</w:t>
            </w:r>
          </w:p>
        </w:tc>
      </w:tr>
      <w:tr w:rsidR="00280119" w:rsidRPr="00C509A1" w14:paraId="7064F9B1" w14:textId="77777777" w:rsidTr="00ED126A">
        <w:trPr>
          <w:jc w:val="center"/>
        </w:trPr>
        <w:tc>
          <w:tcPr>
            <w:tcW w:w="704" w:type="dxa"/>
          </w:tcPr>
          <w:p w14:paraId="4D47FB14" w14:textId="5685B548" w:rsidR="0028011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14:paraId="5D77FCB7" w14:textId="4F45ACEE" w:rsidR="00280119" w:rsidRPr="00322CBD" w:rsidRDefault="00322CB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5F26D923" w14:textId="32F691EE" w:rsidR="00280119" w:rsidRPr="00280119" w:rsidRDefault="0028011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Inspeção do sistema de ignição/injeção</w:t>
            </w:r>
            <w:r w:rsidR="006561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(com a utilização de equipamento de autodiagnóstico)</w:t>
            </w:r>
            <w:r w:rsidR="00ED1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26A" w:rsidRPr="00731C9F">
              <w:rPr>
                <w:rFonts w:ascii="Arial" w:hAnsi="Arial" w:cs="Arial"/>
                <w:sz w:val="24"/>
                <w:szCs w:val="24"/>
              </w:rPr>
              <w:t>(***)</w:t>
            </w:r>
          </w:p>
        </w:tc>
      </w:tr>
      <w:tr w:rsidR="004B2279" w:rsidRPr="00C509A1" w14:paraId="5492090E" w14:textId="4BDC28DF" w:rsidTr="00ED126A">
        <w:trPr>
          <w:jc w:val="center"/>
        </w:trPr>
        <w:tc>
          <w:tcPr>
            <w:tcW w:w="704" w:type="dxa"/>
          </w:tcPr>
          <w:p w14:paraId="1D68D7E2" w14:textId="289F7964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</w:t>
            </w:r>
            <w:r w:rsidR="00322CBD" w:rsidRPr="00322CB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5A2EB3FE" w14:textId="4F60CC98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4CBC0EA2" w14:textId="472C7BAC" w:rsidR="004B2279" w:rsidRPr="00DD0EF6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EF6">
              <w:rPr>
                <w:rFonts w:ascii="Arial" w:hAnsi="Arial" w:cs="Arial"/>
                <w:sz w:val="24"/>
                <w:szCs w:val="24"/>
              </w:rPr>
              <w:t>Inspeção visual das correias trapezoidais e ou Poly-V (***)</w:t>
            </w:r>
          </w:p>
        </w:tc>
      </w:tr>
      <w:tr w:rsidR="004B2279" w:rsidRPr="00C509A1" w14:paraId="338C7967" w14:textId="491BC884" w:rsidTr="00ED126A">
        <w:trPr>
          <w:jc w:val="center"/>
        </w:trPr>
        <w:tc>
          <w:tcPr>
            <w:tcW w:w="704" w:type="dxa"/>
          </w:tcPr>
          <w:p w14:paraId="017249C3" w14:textId="7E680353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1</w:t>
            </w:r>
            <w:r w:rsidR="00322CBD" w:rsidRPr="00322CB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188471FE" w14:textId="55B714C1" w:rsidR="004B2279" w:rsidRPr="00322CBD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BD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2C15E0F0" w14:textId="04BBFB6B" w:rsidR="004B2279" w:rsidRPr="00731C9F" w:rsidRDefault="004B2279" w:rsidP="005A22E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D0EF6">
              <w:rPr>
                <w:rFonts w:ascii="Arial" w:hAnsi="Arial" w:cs="Arial"/>
                <w:sz w:val="24"/>
                <w:szCs w:val="24"/>
              </w:rPr>
              <w:t>Inspeção de equipamentos de segurança. Sistema de iluminação, comandos elétricos e limpadores (***)</w:t>
            </w:r>
          </w:p>
        </w:tc>
      </w:tr>
      <w:tr w:rsidR="004B2279" w:rsidRPr="00C509A1" w14:paraId="0BA9F33D" w14:textId="6F4FA352" w:rsidTr="00ED126A">
        <w:trPr>
          <w:jc w:val="center"/>
        </w:trPr>
        <w:tc>
          <w:tcPr>
            <w:tcW w:w="704" w:type="dxa"/>
          </w:tcPr>
          <w:p w14:paraId="2F1A3A36" w14:textId="7FF949E4" w:rsidR="004B2279" w:rsidRPr="00731C9F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C9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322CB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14:paraId="1C3802A2" w14:textId="6DB66803" w:rsidR="004B2279" w:rsidRPr="00731C9F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C9F"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6743" w:type="dxa"/>
          </w:tcPr>
          <w:p w14:paraId="2BC9D29A" w14:textId="05CDB575" w:rsidR="004B2279" w:rsidRPr="00731C9F" w:rsidRDefault="004B227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C9F">
              <w:rPr>
                <w:rFonts w:ascii="Arial" w:hAnsi="Arial" w:cs="Arial"/>
                <w:sz w:val="24"/>
                <w:szCs w:val="24"/>
              </w:rPr>
              <w:t>Inspeção visual do estado geral da parte externa da carroceria e protetores das partes inferiores da mesma, tubulações, elementos de borracha,</w:t>
            </w:r>
            <w:r w:rsidR="00731C9F">
              <w:rPr>
                <w:rFonts w:ascii="Arial" w:hAnsi="Arial" w:cs="Arial"/>
                <w:sz w:val="24"/>
                <w:szCs w:val="24"/>
              </w:rPr>
              <w:t xml:space="preserve"> tubulações flexíveis do sistema de freios e alimentação, sistema de partida a frio,</w:t>
            </w:r>
            <w:r w:rsidRPr="00731C9F">
              <w:rPr>
                <w:rFonts w:ascii="Arial" w:hAnsi="Arial" w:cs="Arial"/>
                <w:sz w:val="24"/>
                <w:szCs w:val="24"/>
              </w:rPr>
              <w:t xml:space="preserve"> pneus, amortecedores. (Ex.: escapamento, sistema de alimentação de combustível, </w:t>
            </w:r>
            <w:r w:rsidR="00731C9F">
              <w:rPr>
                <w:rFonts w:ascii="Arial" w:hAnsi="Arial" w:cs="Arial"/>
                <w:sz w:val="24"/>
                <w:szCs w:val="24"/>
              </w:rPr>
              <w:t xml:space="preserve">freios, </w:t>
            </w:r>
            <w:r w:rsidRPr="00731C9F">
              <w:rPr>
                <w:rFonts w:ascii="Arial" w:hAnsi="Arial" w:cs="Arial"/>
                <w:sz w:val="24"/>
                <w:szCs w:val="24"/>
              </w:rPr>
              <w:t>proteções, mangueiras, buchas, etc.) (***)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FA73B4" w14:textId="017B8241" w:rsidR="001C2910" w:rsidRDefault="001C2910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</w:t>
      </w:r>
      <w:r w:rsidR="00BA13B6">
        <w:rPr>
          <w:rFonts w:ascii="Arial" w:hAnsi="Arial" w:cs="Arial"/>
          <w:sz w:val="24"/>
          <w:szCs w:val="24"/>
        </w:rPr>
        <w:t xml:space="preserve">(*) </w:t>
      </w:r>
      <w:r>
        <w:rPr>
          <w:rFonts w:ascii="Arial" w:hAnsi="Arial" w:cs="Arial"/>
          <w:sz w:val="24"/>
          <w:szCs w:val="24"/>
        </w:rPr>
        <w:t>Os itens (01 a 0</w:t>
      </w:r>
      <w:r w:rsidR="00322CB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de Substituição, deverão apresentar o valor do produto</w:t>
      </w:r>
      <w:r w:rsidR="00BA13B6">
        <w:rPr>
          <w:rFonts w:ascii="Arial" w:hAnsi="Arial" w:cs="Arial"/>
          <w:sz w:val="24"/>
          <w:szCs w:val="24"/>
        </w:rPr>
        <w:t>, bem como a mão de obra referente a substituição do mesmo.</w:t>
      </w:r>
    </w:p>
    <w:p w14:paraId="51616F5C" w14:textId="0B7DDA2E" w:rsidR="00BA13B6" w:rsidRDefault="00BA13B6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(**) Os itens (0</w:t>
      </w:r>
      <w:r w:rsidR="00AC07F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 </w:t>
      </w:r>
      <w:r w:rsidR="00AC07F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 de Verificação, deverão apresentar o valor referente e verificação e eventual execução do serviço correspondente (regulagem ou limpeza)</w:t>
      </w:r>
    </w:p>
    <w:p w14:paraId="5344E054" w14:textId="423A4B18" w:rsidR="004B2279" w:rsidRDefault="00BA13B6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(***) Os itens (</w:t>
      </w:r>
      <w:r w:rsidR="00AC07F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a 1</w:t>
      </w:r>
      <w:r w:rsidR="00AC07F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 de Inspeção, deverão apresentar o valor correspondente a inspeção e emissão de relatório, contendo estado do item, e relação de peças e serviços dos itens que apresentarem necessidade de</w:t>
      </w:r>
      <w:r w:rsidR="004B2279">
        <w:rPr>
          <w:rFonts w:ascii="Arial" w:hAnsi="Arial" w:cs="Arial"/>
          <w:sz w:val="24"/>
          <w:szCs w:val="24"/>
        </w:rPr>
        <w:t xml:space="preserve"> substituição ou manutenção. </w:t>
      </w:r>
    </w:p>
    <w:p w14:paraId="14B3E180" w14:textId="77777777" w:rsidR="004B2279" w:rsidRDefault="004B2279" w:rsidP="004B22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2BFBBC29" w:rsidR="00A60DBC" w:rsidRPr="00E719FD" w:rsidRDefault="008A3934" w:rsidP="004B22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C07FA">
        <w:rPr>
          <w:rFonts w:ascii="Arial" w:hAnsi="Arial" w:cs="Arial"/>
          <w:sz w:val="24"/>
          <w:szCs w:val="24"/>
        </w:rPr>
        <w:t>24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AC07FA">
        <w:rPr>
          <w:rFonts w:ascii="Arial" w:hAnsi="Arial" w:cs="Arial"/>
          <w:sz w:val="24"/>
          <w:szCs w:val="24"/>
        </w:rPr>
        <w:t>11</w:t>
      </w:r>
      <w:r w:rsidR="00F76B8F" w:rsidRPr="00E719FD">
        <w:rPr>
          <w:rFonts w:ascii="Arial" w:hAnsi="Arial" w:cs="Arial"/>
          <w:sz w:val="24"/>
          <w:szCs w:val="24"/>
        </w:rPr>
        <w:t>/202</w:t>
      </w:r>
      <w:r w:rsidR="00BF5D87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  <w:r w:rsidR="00AC07FA">
        <w:rPr>
          <w:rFonts w:ascii="Arial" w:hAnsi="Arial" w:cs="Arial"/>
          <w:sz w:val="24"/>
          <w:szCs w:val="24"/>
        </w:rPr>
        <w:t xml:space="preserve"> Obs.: o prazo poderá ser prorrogado, se ate a data final para recebimento das propostas, não houverem fornecedores/propostas habilitadas.</w:t>
      </w:r>
    </w:p>
    <w:p w14:paraId="108B9CD0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06B1AC2F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</w:t>
      </w:r>
      <w:r w:rsidR="004B2279">
        <w:rPr>
          <w:rFonts w:ascii="Arial" w:hAnsi="Arial" w:cs="Arial"/>
          <w:sz w:val="24"/>
          <w:szCs w:val="24"/>
        </w:rPr>
        <w:t>5</w:t>
      </w:r>
      <w:r w:rsidRPr="00E719FD">
        <w:rPr>
          <w:rFonts w:ascii="Arial" w:hAnsi="Arial" w:cs="Arial"/>
          <w:sz w:val="24"/>
          <w:szCs w:val="24"/>
        </w:rPr>
        <w:t>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C2910"/>
    <w:rsid w:val="001F7FC6"/>
    <w:rsid w:val="00204862"/>
    <w:rsid w:val="002060FA"/>
    <w:rsid w:val="00280119"/>
    <w:rsid w:val="002B51F3"/>
    <w:rsid w:val="002D0E87"/>
    <w:rsid w:val="00322CBD"/>
    <w:rsid w:val="00356F53"/>
    <w:rsid w:val="00366C6D"/>
    <w:rsid w:val="003A0834"/>
    <w:rsid w:val="003B235C"/>
    <w:rsid w:val="0040567A"/>
    <w:rsid w:val="0045346D"/>
    <w:rsid w:val="00493478"/>
    <w:rsid w:val="00496856"/>
    <w:rsid w:val="004B2279"/>
    <w:rsid w:val="004C0407"/>
    <w:rsid w:val="004F7A65"/>
    <w:rsid w:val="00524C1C"/>
    <w:rsid w:val="0058157F"/>
    <w:rsid w:val="00596273"/>
    <w:rsid w:val="00597BFD"/>
    <w:rsid w:val="005C58CF"/>
    <w:rsid w:val="00654C18"/>
    <w:rsid w:val="006561DE"/>
    <w:rsid w:val="00674BAB"/>
    <w:rsid w:val="006E2B08"/>
    <w:rsid w:val="00731C9F"/>
    <w:rsid w:val="0073313B"/>
    <w:rsid w:val="00736C0C"/>
    <w:rsid w:val="007A524B"/>
    <w:rsid w:val="0082180D"/>
    <w:rsid w:val="00823A27"/>
    <w:rsid w:val="00837F40"/>
    <w:rsid w:val="008A3934"/>
    <w:rsid w:val="00905B59"/>
    <w:rsid w:val="00992C92"/>
    <w:rsid w:val="009F4E68"/>
    <w:rsid w:val="009F5957"/>
    <w:rsid w:val="00A428B7"/>
    <w:rsid w:val="00A60DBC"/>
    <w:rsid w:val="00AC07FA"/>
    <w:rsid w:val="00B7076C"/>
    <w:rsid w:val="00BA13B6"/>
    <w:rsid w:val="00BE41A2"/>
    <w:rsid w:val="00BF5D87"/>
    <w:rsid w:val="00C20C3C"/>
    <w:rsid w:val="00C509A1"/>
    <w:rsid w:val="00C6152E"/>
    <w:rsid w:val="00C7279A"/>
    <w:rsid w:val="00CB7649"/>
    <w:rsid w:val="00CC3B65"/>
    <w:rsid w:val="00D20DC6"/>
    <w:rsid w:val="00D4278D"/>
    <w:rsid w:val="00D55808"/>
    <w:rsid w:val="00D63D18"/>
    <w:rsid w:val="00D954A7"/>
    <w:rsid w:val="00DD0EF6"/>
    <w:rsid w:val="00E7086E"/>
    <w:rsid w:val="00E719FD"/>
    <w:rsid w:val="00EB04B9"/>
    <w:rsid w:val="00ED126A"/>
    <w:rsid w:val="00F615D4"/>
    <w:rsid w:val="00F76B8F"/>
    <w:rsid w:val="00F8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Vágner Montijo</cp:lastModifiedBy>
  <cp:revision>4</cp:revision>
  <dcterms:created xsi:type="dcterms:W3CDTF">2025-11-18T14:23:00Z</dcterms:created>
  <dcterms:modified xsi:type="dcterms:W3CDTF">2025-11-18T15:58:00Z</dcterms:modified>
</cp:coreProperties>
</file>