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firstLine="709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AVISO N° 23/2025</w:t>
      </w:r>
      <w:r/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  <w:r/>
    </w:p>
    <w:p>
      <w:pPr>
        <w:ind w:firstLine="709"/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23/2025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  <w:rPr>
          <w:rFonts w:ascii="Arial" w:hAnsi="Arial" w:eastAsia="Times New Roman" w:cs="Arial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OBJETO: </w:t>
      </w:r>
      <w:r>
        <w:rPr>
          <w:rFonts w:ascii="Arial" w:hAnsi="Arial" w:eastAsia="Times New Roman" w:cs="Arial"/>
          <w:color w:val="000000"/>
          <w:kern w:val="1"/>
          <w:lang w:eastAsia="pt-br"/>
        </w:rPr>
        <w:t>Aquisição de Material gráfico</w:t>
      </w:r>
      <w:r>
        <w:rPr>
          <w:rFonts w:ascii="Arial" w:hAnsi="Arial" w:eastAsia="Times New Roman" w:cs="Arial"/>
          <w:color w:val="000000"/>
          <w:lang w:eastAsia="pt-br"/>
        </w:rPr>
        <w:t>;</w:t>
      </w:r>
      <w:r>
        <w:rPr>
          <w:rFonts w:ascii="Arial" w:hAnsi="Arial" w:eastAsia="Times New Roman" w:cs="Arial"/>
          <w:color w:val="000000"/>
          <w:lang w:eastAsia="pt-br"/>
        </w:rPr>
      </w:r>
    </w:p>
    <w:p>
      <w:pPr>
        <w:ind w:firstLine="709"/>
        <w:spacing w:after="0" w:line="360" w:lineRule="auto"/>
        <w:jc w:val="both"/>
      </w:pP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tbl>
      <w:tblPr>
        <w:tblStyle w:val="TableGrid"/>
        <w:name w:val="Tabela1"/>
        <w:tabOrder w:val="0"/>
        <w:jc w:val="left"/>
        <w:tblInd w:w="0" w:type="dxa"/>
        <w:tblW w:w="8359" w:type="dxa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>
        <w:trPr>
          <w:cantSplit w:val="0"/>
          <w:trHeight w:val="0" w:hRule="auto"/>
        </w:trPr>
        <w:tc>
          <w:tcPr>
            <w:tcW w:w="1129" w:type="dxa"/>
            <w:shd w:val="solid" w:color="D9D9D9" tmshd="1677721856, 0, 14277081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  <w:r/>
          </w:p>
        </w:tc>
        <w:tc>
          <w:tcPr>
            <w:tcW w:w="2410" w:type="dxa"/>
            <w:shd w:val="solid" w:color="D9D9D9" tmshd="1677721856, 0, 14277081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  <w:r/>
          </w:p>
        </w:tc>
        <w:tc>
          <w:tcPr>
            <w:tcW w:w="4820" w:type="dxa"/>
            <w:shd w:val="solid" w:color="D9D9D9" tmshd="1677721856, 0, 14277081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 do objeto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1129" w:type="dxa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/>
          </w:p>
        </w:tc>
        <w:tc>
          <w:tcPr>
            <w:tcW w:w="2410" w:type="dxa"/>
            <w:vAlign w:val="center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4.000 unidades</w:t>
            </w:r>
          </w:p>
        </w:tc>
        <w:tc>
          <w:tcPr>
            <w:tcW w:w="4820" w:type="dxa"/>
            <w:tmTcPr id="1756211215" protected="0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Papel A4Timbrado, cor (branca)</w:t>
            </w:r>
          </w:p>
        </w:tc>
      </w:tr>
      <w:tr>
        <w:trPr>
          <w:cantSplit w:val="0"/>
          <w:trHeight w:val="0" w:hRule="auto"/>
        </w:trPr>
        <w:tc>
          <w:tcPr>
            <w:tcW w:w="1129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  <w:vAlign w:val="center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200 unidades</w:t>
            </w:r>
          </w:p>
        </w:tc>
        <w:tc>
          <w:tcPr>
            <w:tcW w:w="4820" w:type="dxa"/>
            <w:tmTcPr id="1756211215" protected="0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Envelope Oficio/saco timbrado, cor (branca)</w:t>
            </w:r>
          </w:p>
        </w:tc>
      </w:tr>
    </w:tbl>
    <w:p>
      <w:pPr>
        <w:ind w:firstLine="709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Observação: O material deverá ser entregue nas dependências da Câmara.</w:t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22/08/2025. Através do e-mail: </w:t>
      </w:r>
      <w:hyperlink r:id="rId8" w:history="1">
        <w:r>
          <w:rPr>
            <w:rStyle w:val="char2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  <w:r/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  <w:r/>
    </w:p>
    <w:p>
      <w:pPr>
        <w:ind w:firstLine="709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ind w:firstLine="709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color="auto" w:val="single"/>
        </w:rPr>
        <w:t>retorno no prazo máximo de 03 dias úteis.</w:t>
      </w:r>
      <w:r/>
    </w:p>
    <w:p>
      <w:pPr>
        <w: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</w:p>
    <w:p>
      <w:pPr>
        <w:spacing/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  <w:r/>
    </w:p>
    <w:p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  <w:r/>
    </w:p>
    <w:p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>Endereço:______________________________________________________</w:t>
      </w:r>
      <w:r/>
    </w:p>
    <w:p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  <w:r/>
    </w:p>
    <w:p>
      <w:pPr>
        <w:spacing/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  <w:r/>
    </w:p>
    <w:p>
      <w:pPr>
        <w: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tbl>
      <w:tblPr>
        <w:tblStyle w:val="TableGrid"/>
        <w:name w:val="Tabela2"/>
        <w:tabOrder w:val="0"/>
        <w:jc w:val="left"/>
        <w:tblInd w:w="0" w:type="dxa"/>
        <w:tblW w:w="8359" w:type="dxa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>
        <w:trPr>
          <w:cantSplit w:val="0"/>
          <w:trHeight w:val="0" w:hRule="auto"/>
        </w:trPr>
        <w:tc>
          <w:tcPr>
            <w:tcW w:w="703" w:type="dxa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  <w:r/>
          </w:p>
        </w:tc>
        <w:tc>
          <w:tcPr>
            <w:tcW w:w="1480" w:type="dxa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  <w:r/>
          </w:p>
        </w:tc>
        <w:tc>
          <w:tcPr>
            <w:tcW w:w="3199" w:type="dxa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Descrição do objeto</w:t>
            </w:r>
            <w:r/>
          </w:p>
        </w:tc>
        <w:tc>
          <w:tcPr>
            <w:tcW w:w="1417" w:type="dxa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Unitário</w:t>
            </w:r>
            <w:r/>
          </w:p>
        </w:tc>
        <w:tc>
          <w:tcPr>
            <w:tcW w:w="1560" w:type="dxa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703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03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703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80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3199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417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  <w:tc>
          <w:tcPr>
            <w:tcW w:w="1560" w:type="dxa"/>
            <w:tmTcPr id="1756211215" protected="0"/>
          </w:tcPr>
          <w:p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799" w:type="dxa"/>
            <w:gridSpan w:val="4"/>
            <w:tmTcPr id="1756211215" protected="0"/>
          </w:tcPr>
          <w:p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  <w:r/>
          </w:p>
        </w:tc>
        <w:tc>
          <w:tcPr>
            <w:tcW w:w="1560" w:type="dxa"/>
            <w:tmTcPr id="1756211215" protected="0"/>
          </w:tcPr>
          <w:p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/>
          </w:p>
        </w:tc>
      </w:tr>
    </w:tbl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r>
        <w:rPr>
          <w:rFonts w:ascii="Arial" w:hAnsi="Arial" w:cs="Arial"/>
          <w:sz w:val="24"/>
          <w:szCs w:val="24"/>
        </w:rPr>
        <w:t>Observações:</w:t>
      </w:r>
      <w:r/>
    </w:p>
    <w:p>
      <w:pPr>
        <w:spacing/>
        <w:jc w:val="center"/>
      </w:pPr>
      <w:r>
        <w:rPr>
          <w:rFonts w:ascii="Arial" w:hAnsi="Arial" w:cs="Arial"/>
          <w:sz w:val="24"/>
          <w:szCs w:val="24"/>
        </w:rPr>
        <w:t>Riachinho /MG, _____ de ______________ de 2025.</w:t>
      </w:r>
      <w:r/>
    </w:p>
    <w:p>
      <w:pPr>
        <w:spacing/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  <w:r/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</w:p>
    <w:p>
      <w:pPr>
        <w:spacing/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426" w:right="1701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00"/>
    <w:family w:val="swiss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  <w:font w:name="Lucida Sans">
    <w:panose1 w:val="020B060203050402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8"/>
    <w:tmLastPosCaret>
      <w:tmLastPosPgfIdx w:val="0"/>
      <w:tmLastPosIdx w:val="2"/>
    </w:tmLastPosCaret>
    <w:tmLastPosAnchor>
      <w:tmLastPosPgfIdx w:val="0"/>
      <w:tmLastPosIdx w:val="0"/>
    </w:tmLastPosAnchor>
    <w:tmLastPosTblRect w:left="0" w:top="0" w:right="0" w:bottom="0"/>
  </w:tmLastPos>
  <w:tmAppRevision w:date="175621121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6" w:customStyle="1">
    <w:name w:val="Índice"/>
    <w:qFormat/>
    <w:basedOn w:val="para0"/>
    <w:pPr>
      <w:suppressLineNumbers/>
    </w:pPr>
    <w:rPr>
      <w:rFonts w:cs="Lucida Sans"/>
    </w:rPr>
  </w:style>
  <w:style w:type="paragraph" w:styleId="para7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Times New Roman" w:hAnsi="Times New Roman" w:eastAsia="Times New Roman" w:cs="Times New Roman"/>
      <w:b/>
      <w:bCs/>
      <w:kern w:val="1"/>
      <w:sz w:val="48"/>
      <w:szCs w:val="48"/>
      <w:lang w:eastAsia="pt-br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com grade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/>
  <cp:revision>23</cp:revision>
  <cp:lastPrinted>2025-01-17T13:42:00Z</cp:lastPrinted>
  <dcterms:created xsi:type="dcterms:W3CDTF">2023-01-26T15:02:00Z</dcterms:created>
  <dcterms:modified xsi:type="dcterms:W3CDTF">2025-08-26T12:26:55Z</dcterms:modified>
</cp:coreProperties>
</file>